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10" w:rsidRPr="00455510" w:rsidRDefault="00455510" w:rsidP="00455510">
      <w:pPr>
        <w:pStyle w:val="a5"/>
        <w:shd w:val="clear" w:color="auto" w:fill="FFFFFF"/>
        <w:spacing w:before="0" w:after="150"/>
        <w:jc w:val="center"/>
        <w:rPr>
          <w:b/>
          <w:color w:val="000000"/>
          <w:sz w:val="28"/>
          <w:szCs w:val="28"/>
        </w:rPr>
      </w:pPr>
      <w:r w:rsidRPr="00455510">
        <w:rPr>
          <w:b/>
          <w:color w:val="000000"/>
          <w:sz w:val="28"/>
          <w:szCs w:val="28"/>
        </w:rPr>
        <w:t>Отчет работы библиотекаря за 2021-2022 учебный год</w:t>
      </w:r>
    </w:p>
    <w:p w:rsidR="00455510" w:rsidRPr="00EA5D33" w:rsidRDefault="00455510" w:rsidP="0045551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5510" w:rsidRPr="00EA5D33" w:rsidRDefault="00455510" w:rsidP="00455510">
      <w:pPr>
        <w:spacing w:after="200" w:line="276" w:lineRule="auto"/>
        <w:ind w:firstLine="708"/>
        <w:rPr>
          <w:sz w:val="28"/>
          <w:szCs w:val="28"/>
        </w:rPr>
      </w:pPr>
      <w:r w:rsidRPr="00EA5D33">
        <w:rPr>
          <w:sz w:val="28"/>
          <w:szCs w:val="28"/>
        </w:rPr>
        <w:t xml:space="preserve">За 2021 – 2022 учебный год в библиотеке были созданы   все условия для эффективного сопровождения </w:t>
      </w:r>
      <w:proofErr w:type="spellStart"/>
      <w:r w:rsidRPr="00EA5D33">
        <w:rPr>
          <w:sz w:val="28"/>
          <w:szCs w:val="28"/>
        </w:rPr>
        <w:t>учебно</w:t>
      </w:r>
      <w:proofErr w:type="spellEnd"/>
      <w:r w:rsidRPr="00EA5D33">
        <w:rPr>
          <w:sz w:val="28"/>
          <w:szCs w:val="28"/>
        </w:rPr>
        <w:t xml:space="preserve"> - воспитательного процесса.  Почти все учащиеся были обеспеченны учебниками.   На протяжении года велась работа с РУО, </w:t>
      </w:r>
      <w:proofErr w:type="gramStart"/>
      <w:r w:rsidRPr="00EA5D33">
        <w:rPr>
          <w:sz w:val="28"/>
          <w:szCs w:val="28"/>
        </w:rPr>
        <w:t>библиотекарем  посещались</w:t>
      </w:r>
      <w:proofErr w:type="gramEnd"/>
      <w:r w:rsidRPr="00EA5D33">
        <w:rPr>
          <w:sz w:val="28"/>
          <w:szCs w:val="28"/>
        </w:rPr>
        <w:t xml:space="preserve"> все запланированные семинары в РУО.  Педагогический коллектив своевременно, был информирован о </w:t>
      </w:r>
      <w:proofErr w:type="gramStart"/>
      <w:r w:rsidRPr="00EA5D33">
        <w:rPr>
          <w:sz w:val="28"/>
          <w:szCs w:val="28"/>
        </w:rPr>
        <w:t>поступлении  учебной</w:t>
      </w:r>
      <w:proofErr w:type="gramEnd"/>
      <w:r w:rsidRPr="00EA5D33">
        <w:rPr>
          <w:sz w:val="28"/>
          <w:szCs w:val="28"/>
        </w:rPr>
        <w:t xml:space="preserve">  и методической литературы, велась работа по сохранности учебного фонда, проводились рейды по проверки сохранности учебников.  Библиотека оказывала методическую помощь в проведении классных часов. Велась работа по руководству чтением. 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</w:p>
    <w:p w:rsidR="00455510" w:rsidRPr="00EA5D33" w:rsidRDefault="00455510" w:rsidP="00455510">
      <w:pPr>
        <w:spacing w:after="200" w:line="276" w:lineRule="auto"/>
        <w:rPr>
          <w:b/>
          <w:sz w:val="28"/>
          <w:szCs w:val="28"/>
        </w:rPr>
      </w:pPr>
      <w:r w:rsidRPr="00EA5D33">
        <w:rPr>
          <w:b/>
          <w:sz w:val="28"/>
          <w:szCs w:val="28"/>
        </w:rPr>
        <w:t>За год было оформлено: 8 книжных выставок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  <w:r w:rsidRPr="00EA5D33">
        <w:rPr>
          <w:b/>
          <w:sz w:val="28"/>
          <w:szCs w:val="28"/>
        </w:rPr>
        <w:t>1</w:t>
      </w:r>
      <w:r w:rsidRPr="00EA5D33">
        <w:rPr>
          <w:sz w:val="28"/>
          <w:szCs w:val="28"/>
        </w:rPr>
        <w:t>. «день знаний»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  <w:r w:rsidRPr="00EA5D33">
        <w:rPr>
          <w:b/>
          <w:sz w:val="28"/>
          <w:szCs w:val="28"/>
        </w:rPr>
        <w:t>2</w:t>
      </w:r>
      <w:r w:rsidRPr="00EA5D33">
        <w:rPr>
          <w:sz w:val="28"/>
          <w:szCs w:val="28"/>
        </w:rPr>
        <w:t>. «Книги - юбиляры»</w:t>
      </w:r>
    </w:p>
    <w:p w:rsidR="00455510" w:rsidRPr="00EA5D33" w:rsidRDefault="00455510" w:rsidP="00455510">
      <w:pPr>
        <w:rPr>
          <w:sz w:val="28"/>
          <w:szCs w:val="28"/>
        </w:rPr>
      </w:pPr>
      <w:r w:rsidRPr="00EA5D33">
        <w:rPr>
          <w:b/>
          <w:sz w:val="28"/>
          <w:szCs w:val="28"/>
        </w:rPr>
        <w:t>3.</w:t>
      </w:r>
      <w:r w:rsidRPr="00EA5D33">
        <w:rPr>
          <w:sz w:val="28"/>
          <w:szCs w:val="28"/>
        </w:rPr>
        <w:t xml:space="preserve"> «98 лет со дня рождения Расула Гамзатова»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  <w:r w:rsidRPr="00EA5D33">
        <w:rPr>
          <w:b/>
          <w:sz w:val="28"/>
          <w:szCs w:val="28"/>
        </w:rPr>
        <w:t>4.</w:t>
      </w:r>
      <w:r w:rsidRPr="00EA5D33">
        <w:rPr>
          <w:sz w:val="28"/>
          <w:szCs w:val="28"/>
        </w:rPr>
        <w:t xml:space="preserve"> «День словаря»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  <w:r w:rsidRPr="00EA5D33">
        <w:rPr>
          <w:b/>
          <w:sz w:val="28"/>
          <w:szCs w:val="28"/>
        </w:rPr>
        <w:t>5.</w:t>
      </w:r>
      <w:r w:rsidRPr="00EA5D33">
        <w:rPr>
          <w:sz w:val="28"/>
          <w:szCs w:val="28"/>
        </w:rPr>
        <w:t xml:space="preserve"> «День родного языка» 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  <w:r w:rsidRPr="00EA5D33">
        <w:rPr>
          <w:b/>
          <w:sz w:val="28"/>
          <w:szCs w:val="28"/>
        </w:rPr>
        <w:t>6.</w:t>
      </w:r>
      <w:r w:rsidRPr="00EA5D33">
        <w:rPr>
          <w:sz w:val="28"/>
          <w:szCs w:val="28"/>
        </w:rPr>
        <w:t xml:space="preserve"> «90 лет со дня рождения Фазу Алиевой»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  <w:r w:rsidRPr="00EA5D33">
        <w:rPr>
          <w:b/>
          <w:sz w:val="28"/>
          <w:szCs w:val="28"/>
        </w:rPr>
        <w:t>7</w:t>
      </w:r>
      <w:r w:rsidRPr="00EA5D33">
        <w:rPr>
          <w:sz w:val="28"/>
          <w:szCs w:val="28"/>
        </w:rPr>
        <w:t>. Выставка ко дню недели детской литературы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  <w:r w:rsidRPr="00EA5D33">
        <w:rPr>
          <w:b/>
          <w:sz w:val="28"/>
          <w:szCs w:val="28"/>
        </w:rPr>
        <w:t>8</w:t>
      </w:r>
      <w:r w:rsidRPr="00EA5D33">
        <w:rPr>
          <w:sz w:val="28"/>
          <w:szCs w:val="28"/>
        </w:rPr>
        <w:t>. выставка книг рекомендуемых для проведения уроков мужества, в помощь учителям.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</w:p>
    <w:p w:rsidR="00455510" w:rsidRPr="00EA5D33" w:rsidRDefault="00455510" w:rsidP="00455510">
      <w:pPr>
        <w:spacing w:after="200" w:line="276" w:lineRule="auto"/>
        <w:jc w:val="center"/>
        <w:rPr>
          <w:b/>
          <w:sz w:val="28"/>
          <w:szCs w:val="28"/>
        </w:rPr>
      </w:pPr>
      <w:r w:rsidRPr="00EA5D33">
        <w:rPr>
          <w:b/>
          <w:sz w:val="28"/>
          <w:szCs w:val="28"/>
        </w:rPr>
        <w:t>В течение года были проведены следующие мероприятия:</w:t>
      </w:r>
    </w:p>
    <w:p w:rsidR="00455510" w:rsidRPr="00EA5D33" w:rsidRDefault="00455510" w:rsidP="00455510">
      <w:pPr>
        <w:spacing w:after="200" w:line="276" w:lineRule="auto"/>
        <w:jc w:val="center"/>
        <w:rPr>
          <w:b/>
          <w:sz w:val="28"/>
          <w:szCs w:val="28"/>
        </w:rPr>
      </w:pPr>
    </w:p>
    <w:p w:rsidR="00455510" w:rsidRPr="00EA5D33" w:rsidRDefault="00455510" w:rsidP="0045551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A5D33">
        <w:rPr>
          <w:rFonts w:ascii="Times New Roman" w:hAnsi="Times New Roman"/>
          <w:b/>
          <w:sz w:val="28"/>
          <w:szCs w:val="28"/>
          <w:lang w:eastAsia="ru-RU"/>
        </w:rPr>
        <w:t xml:space="preserve">1 </w:t>
      </w:r>
      <w:r w:rsidRPr="00EA5D33">
        <w:rPr>
          <w:rFonts w:ascii="Times New Roman" w:hAnsi="Times New Roman"/>
          <w:sz w:val="28"/>
          <w:szCs w:val="28"/>
          <w:lang w:eastAsia="ru-RU"/>
        </w:rPr>
        <w:t xml:space="preserve">сентября «Здравствуй, школа!»      </w:t>
      </w:r>
    </w:p>
    <w:p w:rsidR="00455510" w:rsidRPr="00EA5D33" w:rsidRDefault="00455510" w:rsidP="0045551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A5D33">
        <w:rPr>
          <w:rFonts w:ascii="Times New Roman" w:hAnsi="Times New Roman"/>
          <w:sz w:val="28"/>
          <w:szCs w:val="28"/>
          <w:lang w:eastAsia="ru-RU"/>
        </w:rPr>
        <w:t>Конкурс чтецов "</w:t>
      </w:r>
      <w:proofErr w:type="spellStart"/>
      <w:r w:rsidRPr="00EA5D33">
        <w:rPr>
          <w:rFonts w:ascii="Times New Roman" w:hAnsi="Times New Roman"/>
          <w:sz w:val="28"/>
          <w:szCs w:val="28"/>
          <w:lang w:eastAsia="ru-RU"/>
        </w:rPr>
        <w:t>Гамзатовские</w:t>
      </w:r>
      <w:proofErr w:type="spellEnd"/>
      <w:r w:rsidRPr="00EA5D33">
        <w:rPr>
          <w:rFonts w:ascii="Times New Roman" w:hAnsi="Times New Roman"/>
          <w:sz w:val="28"/>
          <w:szCs w:val="28"/>
          <w:lang w:eastAsia="ru-RU"/>
        </w:rPr>
        <w:t xml:space="preserve"> чтения» </w:t>
      </w:r>
    </w:p>
    <w:p w:rsidR="00455510" w:rsidRPr="00EA5D33" w:rsidRDefault="00455510" w:rsidP="0045551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A5D33">
        <w:rPr>
          <w:rFonts w:ascii="Times New Roman" w:hAnsi="Times New Roman"/>
          <w:sz w:val="28"/>
          <w:szCs w:val="28"/>
          <w:lang w:eastAsia="ru-RU"/>
        </w:rPr>
        <w:t>(5-11кл)</w:t>
      </w:r>
    </w:p>
    <w:p w:rsidR="00455510" w:rsidRPr="00EA5D33" w:rsidRDefault="00455510" w:rsidP="0045551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A5D33">
        <w:rPr>
          <w:rFonts w:ascii="Times New Roman" w:hAnsi="Times New Roman"/>
          <w:sz w:val="28"/>
          <w:szCs w:val="28"/>
          <w:lang w:eastAsia="ru-RU"/>
        </w:rPr>
        <w:t>«День учителя». Был подготовлен доклад на тему: «Человек живет столько, сколько хранится память о нем»</w:t>
      </w:r>
    </w:p>
    <w:p w:rsidR="00455510" w:rsidRPr="00EA5D33" w:rsidRDefault="00455510" w:rsidP="0045551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A5D33">
        <w:rPr>
          <w:rFonts w:ascii="Times New Roman" w:hAnsi="Times New Roman"/>
          <w:sz w:val="28"/>
          <w:szCs w:val="28"/>
          <w:lang w:eastAsia="ru-RU"/>
        </w:rPr>
        <w:lastRenderedPageBreak/>
        <w:t>Выпуск стенгазеты, посвященный ко Дню Защитника Отечества.</w:t>
      </w:r>
    </w:p>
    <w:p w:rsidR="00455510" w:rsidRPr="00EA5D33" w:rsidRDefault="00455510" w:rsidP="0045551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A5D33">
        <w:rPr>
          <w:rFonts w:ascii="Times New Roman" w:hAnsi="Times New Roman"/>
          <w:sz w:val="28"/>
          <w:szCs w:val="28"/>
          <w:lang w:eastAsia="ru-RU"/>
        </w:rPr>
        <w:t xml:space="preserve"> Открытый урок и конкурс чтецов на русском и аварском языке, на 90-летие народной писательницы Фазу Алиевой в 6 «а» классе, совместно с учителями родного языка.</w:t>
      </w:r>
    </w:p>
    <w:p w:rsidR="00455510" w:rsidRPr="00EA5D33" w:rsidRDefault="00455510" w:rsidP="0045551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A5D33">
        <w:rPr>
          <w:rFonts w:ascii="Times New Roman" w:hAnsi="Times New Roman"/>
          <w:sz w:val="28"/>
          <w:szCs w:val="28"/>
          <w:lang w:eastAsia="ru-RU"/>
        </w:rPr>
        <w:t>Подделка на «День космонавтики».</w:t>
      </w:r>
    </w:p>
    <w:p w:rsidR="00455510" w:rsidRPr="00EA5D33" w:rsidRDefault="00455510" w:rsidP="0045551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A5D33">
        <w:rPr>
          <w:rFonts w:ascii="Times New Roman" w:hAnsi="Times New Roman"/>
          <w:sz w:val="28"/>
          <w:szCs w:val="28"/>
          <w:lang w:eastAsia="ru-RU"/>
        </w:rPr>
        <w:t>Открытый урок в 1 «г» классе посвященный дню 140-летия детского писателя Корнея Чуковского.</w:t>
      </w:r>
    </w:p>
    <w:p w:rsidR="00455510" w:rsidRPr="00EA5D33" w:rsidRDefault="00455510" w:rsidP="00455510">
      <w:pPr>
        <w:spacing w:after="200" w:line="360" w:lineRule="auto"/>
        <w:rPr>
          <w:sz w:val="28"/>
          <w:szCs w:val="28"/>
        </w:rPr>
      </w:pPr>
    </w:p>
    <w:p w:rsidR="00455510" w:rsidRPr="00EA5D33" w:rsidRDefault="00455510" w:rsidP="00455510">
      <w:pPr>
        <w:spacing w:after="200" w:line="276" w:lineRule="auto"/>
        <w:rPr>
          <w:b/>
          <w:sz w:val="28"/>
          <w:szCs w:val="28"/>
        </w:rPr>
      </w:pPr>
      <w:r w:rsidRPr="00EA5D33">
        <w:rPr>
          <w:b/>
          <w:sz w:val="28"/>
          <w:szCs w:val="28"/>
        </w:rPr>
        <w:t>Проведен анализ читательских формуляров</w:t>
      </w:r>
    </w:p>
    <w:p w:rsidR="00455510" w:rsidRPr="00EA5D33" w:rsidRDefault="00455510" w:rsidP="00455510">
      <w:pPr>
        <w:spacing w:after="200" w:line="276" w:lineRule="auto"/>
        <w:rPr>
          <w:sz w:val="28"/>
          <w:szCs w:val="28"/>
        </w:rPr>
      </w:pPr>
      <w:r w:rsidRPr="00EA5D33">
        <w:rPr>
          <w:b/>
          <w:sz w:val="28"/>
          <w:szCs w:val="28"/>
        </w:rPr>
        <w:tab/>
      </w:r>
    </w:p>
    <w:tbl>
      <w:tblPr>
        <w:tblStyle w:val="1"/>
        <w:tblW w:w="99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3"/>
        <w:gridCol w:w="1465"/>
        <w:gridCol w:w="1464"/>
        <w:gridCol w:w="1597"/>
        <w:gridCol w:w="1464"/>
        <w:gridCol w:w="1730"/>
      </w:tblGrid>
      <w:tr w:rsidR="00455510" w:rsidRPr="00EA5D33" w:rsidTr="00425B39">
        <w:trPr>
          <w:trHeight w:val="812"/>
        </w:trPr>
        <w:tc>
          <w:tcPr>
            <w:tcW w:w="2263" w:type="dxa"/>
          </w:tcPr>
          <w:p w:rsidR="00455510" w:rsidRPr="00EA5D33" w:rsidRDefault="00455510" w:rsidP="00425B39">
            <w:pPr>
              <w:tabs>
                <w:tab w:val="left" w:pos="322"/>
              </w:tabs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 xml:space="preserve">  2020– 2021 учебный  год</w:t>
            </w:r>
          </w:p>
        </w:tc>
        <w:tc>
          <w:tcPr>
            <w:tcW w:w="1465" w:type="dxa"/>
          </w:tcPr>
          <w:p w:rsidR="00455510" w:rsidRPr="00EA5D33" w:rsidRDefault="00455510" w:rsidP="00425B39">
            <w:pPr>
              <w:jc w:val="center"/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1</w:t>
            </w:r>
          </w:p>
          <w:p w:rsidR="00455510" w:rsidRPr="00EA5D33" w:rsidRDefault="00455510" w:rsidP="00425B39">
            <w:pPr>
              <w:jc w:val="center"/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1464" w:type="dxa"/>
          </w:tcPr>
          <w:p w:rsidR="00455510" w:rsidRPr="00EA5D33" w:rsidRDefault="00455510" w:rsidP="00425B39">
            <w:pPr>
              <w:jc w:val="center"/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597" w:type="dxa"/>
          </w:tcPr>
          <w:p w:rsidR="00455510" w:rsidRPr="00EA5D33" w:rsidRDefault="00455510" w:rsidP="00425B39">
            <w:pPr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 xml:space="preserve">3 </w:t>
            </w:r>
          </w:p>
          <w:p w:rsidR="00455510" w:rsidRPr="00EA5D33" w:rsidRDefault="00455510" w:rsidP="00425B39">
            <w:pPr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1464" w:type="dxa"/>
          </w:tcPr>
          <w:p w:rsidR="00455510" w:rsidRPr="00EA5D33" w:rsidRDefault="00455510" w:rsidP="00425B39">
            <w:pPr>
              <w:jc w:val="center"/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730" w:type="dxa"/>
          </w:tcPr>
          <w:p w:rsidR="00455510" w:rsidRPr="00EA5D33" w:rsidRDefault="00455510" w:rsidP="00425B39">
            <w:pPr>
              <w:jc w:val="center"/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Всего за год</w:t>
            </w:r>
          </w:p>
        </w:tc>
      </w:tr>
      <w:tr w:rsidR="00455510" w:rsidRPr="00EA5D33" w:rsidTr="00425B39">
        <w:trPr>
          <w:trHeight w:val="513"/>
        </w:trPr>
        <w:tc>
          <w:tcPr>
            <w:tcW w:w="2263" w:type="dxa"/>
          </w:tcPr>
          <w:p w:rsidR="00455510" w:rsidRPr="00EA5D33" w:rsidRDefault="00455510" w:rsidP="00425B39">
            <w:pPr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Книговыдача</w:t>
            </w:r>
          </w:p>
        </w:tc>
        <w:tc>
          <w:tcPr>
            <w:tcW w:w="1465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85</w:t>
            </w:r>
          </w:p>
        </w:tc>
        <w:tc>
          <w:tcPr>
            <w:tcW w:w="1464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90</w:t>
            </w:r>
          </w:p>
        </w:tc>
        <w:tc>
          <w:tcPr>
            <w:tcW w:w="1597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123</w:t>
            </w:r>
          </w:p>
        </w:tc>
        <w:tc>
          <w:tcPr>
            <w:tcW w:w="1464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61</w:t>
            </w:r>
          </w:p>
        </w:tc>
        <w:tc>
          <w:tcPr>
            <w:tcW w:w="1730" w:type="dxa"/>
          </w:tcPr>
          <w:p w:rsidR="00455510" w:rsidRPr="00EA5D33" w:rsidRDefault="00455510" w:rsidP="00425B39">
            <w:pPr>
              <w:jc w:val="center"/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359</w:t>
            </w:r>
          </w:p>
        </w:tc>
      </w:tr>
      <w:tr w:rsidR="00455510" w:rsidRPr="00EA5D33" w:rsidTr="00425B39">
        <w:trPr>
          <w:trHeight w:val="444"/>
        </w:trPr>
        <w:tc>
          <w:tcPr>
            <w:tcW w:w="2263" w:type="dxa"/>
          </w:tcPr>
          <w:p w:rsidR="00455510" w:rsidRPr="00EA5D33" w:rsidRDefault="00455510" w:rsidP="00425B39">
            <w:pPr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Посещаемость</w:t>
            </w:r>
          </w:p>
          <w:p w:rsidR="00455510" w:rsidRPr="00EA5D33" w:rsidRDefault="00455510" w:rsidP="00425B39">
            <w:pPr>
              <w:rPr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100</w:t>
            </w:r>
          </w:p>
        </w:tc>
        <w:tc>
          <w:tcPr>
            <w:tcW w:w="1464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115</w:t>
            </w:r>
          </w:p>
        </w:tc>
        <w:tc>
          <w:tcPr>
            <w:tcW w:w="1597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148</w:t>
            </w:r>
          </w:p>
        </w:tc>
        <w:tc>
          <w:tcPr>
            <w:tcW w:w="1464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70</w:t>
            </w:r>
          </w:p>
        </w:tc>
        <w:tc>
          <w:tcPr>
            <w:tcW w:w="1730" w:type="dxa"/>
          </w:tcPr>
          <w:p w:rsidR="00455510" w:rsidRPr="00EA5D33" w:rsidRDefault="00455510" w:rsidP="00425B39">
            <w:pPr>
              <w:jc w:val="center"/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433</w:t>
            </w:r>
          </w:p>
        </w:tc>
      </w:tr>
      <w:tr w:rsidR="00455510" w:rsidRPr="00EA5D33" w:rsidTr="00425B39">
        <w:trPr>
          <w:trHeight w:val="346"/>
        </w:trPr>
        <w:tc>
          <w:tcPr>
            <w:tcW w:w="2263" w:type="dxa"/>
          </w:tcPr>
          <w:p w:rsidR="00455510" w:rsidRPr="00EA5D33" w:rsidRDefault="00455510" w:rsidP="00425B39">
            <w:pPr>
              <w:rPr>
                <w:b/>
                <w:sz w:val="28"/>
                <w:szCs w:val="28"/>
              </w:rPr>
            </w:pPr>
            <w:r w:rsidRPr="00EA5D33">
              <w:rPr>
                <w:b/>
                <w:sz w:val="28"/>
                <w:szCs w:val="28"/>
              </w:rPr>
              <w:t>Читаемость</w:t>
            </w:r>
          </w:p>
        </w:tc>
        <w:tc>
          <w:tcPr>
            <w:tcW w:w="1465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85</w:t>
            </w:r>
          </w:p>
        </w:tc>
        <w:tc>
          <w:tcPr>
            <w:tcW w:w="1464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90</w:t>
            </w:r>
          </w:p>
        </w:tc>
        <w:tc>
          <w:tcPr>
            <w:tcW w:w="1597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123</w:t>
            </w:r>
          </w:p>
        </w:tc>
        <w:tc>
          <w:tcPr>
            <w:tcW w:w="1464" w:type="dxa"/>
          </w:tcPr>
          <w:p w:rsidR="00455510" w:rsidRPr="00EA5D33" w:rsidRDefault="00455510" w:rsidP="00425B39">
            <w:pPr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61</w:t>
            </w:r>
          </w:p>
        </w:tc>
        <w:tc>
          <w:tcPr>
            <w:tcW w:w="1730" w:type="dxa"/>
          </w:tcPr>
          <w:p w:rsidR="00455510" w:rsidRPr="00EA5D33" w:rsidRDefault="00455510" w:rsidP="00425B39">
            <w:pPr>
              <w:jc w:val="center"/>
              <w:rPr>
                <w:sz w:val="28"/>
                <w:szCs w:val="28"/>
              </w:rPr>
            </w:pPr>
            <w:r w:rsidRPr="00EA5D33">
              <w:rPr>
                <w:sz w:val="28"/>
                <w:szCs w:val="28"/>
              </w:rPr>
              <w:t>359</w:t>
            </w:r>
          </w:p>
        </w:tc>
      </w:tr>
    </w:tbl>
    <w:p w:rsidR="00455510" w:rsidRPr="005777F1" w:rsidRDefault="00455510" w:rsidP="00455510">
      <w:pPr>
        <w:spacing w:after="200" w:line="276" w:lineRule="auto"/>
        <w:jc w:val="right"/>
        <w:rPr>
          <w:b/>
          <w:sz w:val="32"/>
          <w:szCs w:val="30"/>
        </w:rPr>
      </w:pPr>
    </w:p>
    <w:p w:rsidR="00455510" w:rsidRDefault="00455510" w:rsidP="0045551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01C" w:rsidRDefault="00D9301C"/>
    <w:sectPr w:rsidR="00D9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80CD6"/>
    <w:multiLevelType w:val="hybridMultilevel"/>
    <w:tmpl w:val="6470A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10"/>
    <w:rsid w:val="00455510"/>
    <w:rsid w:val="00D9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960D"/>
  <w15:chartTrackingRefBased/>
  <w15:docId w15:val="{73654CA7-3C6A-45F4-A6F5-E4C1C77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55510"/>
    <w:pPr>
      <w:spacing w:before="100" w:beforeAutospacing="1" w:after="100" w:afterAutospacing="1"/>
    </w:pPr>
  </w:style>
  <w:style w:type="paragraph" w:customStyle="1" w:styleId="Standard">
    <w:name w:val="Standard"/>
    <w:rsid w:val="00455510"/>
    <w:pPr>
      <w:suppressAutoHyphens/>
      <w:spacing w:after="0" w:line="240" w:lineRule="auto"/>
      <w:textAlignment w:val="baseline"/>
    </w:pPr>
    <w:rPr>
      <w:rFonts w:ascii="Arial" w:eastAsia="Times New Roman" w:hAnsi="Arial" w:cs="Arial"/>
      <w:kern w:val="1"/>
      <w:lang w:eastAsia="ar-SA"/>
    </w:rPr>
  </w:style>
  <w:style w:type="table" w:customStyle="1" w:styleId="1">
    <w:name w:val="Сетка таблицы1"/>
    <w:basedOn w:val="a1"/>
    <w:next w:val="a6"/>
    <w:uiPriority w:val="59"/>
    <w:rsid w:val="0045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qFormat/>
    <w:locked/>
    <w:rsid w:val="00455510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45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2023-01-27T11:35:00Z</dcterms:created>
  <dcterms:modified xsi:type="dcterms:W3CDTF">2023-01-27T11:36:00Z</dcterms:modified>
</cp:coreProperties>
</file>