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680" w:rsidRPr="00325A28" w:rsidRDefault="0060668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6680" w:rsidRPr="00325A28" w:rsidRDefault="006B24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группе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введению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МКОУ «</w:t>
      </w:r>
      <w:proofErr w:type="spellStart"/>
      <w:r w:rsid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Новочиркейская</w:t>
      </w:r>
      <w:proofErr w:type="spellEnd"/>
      <w:r w:rsid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 №2» 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федеральных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государственных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стандартов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начального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основного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утвержденных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приказами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Минпросвещения</w:t>
      </w:r>
      <w:proofErr w:type="spellEnd"/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31.05.2021 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286 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287</w:t>
      </w:r>
    </w:p>
    <w:p w:rsidR="00606680" w:rsidRPr="00325A28" w:rsidRDefault="0060668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6680" w:rsidRPr="00325A28" w:rsidRDefault="006B24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606680" w:rsidRPr="00325A28" w:rsidRDefault="006B24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введению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 МКОУ «</w:t>
      </w:r>
      <w:proofErr w:type="spellStart"/>
      <w:r w:rsidR="00325A28">
        <w:rPr>
          <w:rFonts w:hAnsi="Times New Roman" w:cs="Times New Roman"/>
          <w:color w:val="000000"/>
          <w:sz w:val="24"/>
          <w:szCs w:val="24"/>
          <w:lang w:val="ru-RU"/>
        </w:rPr>
        <w:t>Новочиркейская</w:t>
      </w:r>
      <w:proofErr w:type="spellEnd"/>
      <w:r w:rsid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СОШ №2»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приказами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286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287, (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регламентирует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этапном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введении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25A28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325A28">
        <w:rPr>
          <w:rFonts w:hAnsi="Times New Roman" w:cs="Times New Roman"/>
          <w:color w:val="000000"/>
          <w:sz w:val="24"/>
          <w:szCs w:val="24"/>
          <w:lang w:val="ru-RU"/>
        </w:rPr>
        <w:t>Новочиркейская</w:t>
      </w:r>
      <w:proofErr w:type="spellEnd"/>
      <w:r w:rsid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СОШ №2»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приказами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286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287 (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-2021).</w:t>
      </w:r>
    </w:p>
    <w:p w:rsidR="00606680" w:rsidRPr="00325A28" w:rsidRDefault="006B24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Деятельност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6680" w:rsidRPr="00325A28" w:rsidRDefault="006B24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</w:p>
    <w:p w:rsidR="00606680" w:rsidRPr="00325A28" w:rsidRDefault="006B24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Основная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системный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подход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введению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-2021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уровнях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нача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льного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имеющихся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6680" w:rsidRPr="00325A28" w:rsidRDefault="006B24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задачами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06680" w:rsidRPr="00325A28" w:rsidRDefault="006B249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proofErr w:type="gramEnd"/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-2021;</w:t>
      </w:r>
    </w:p>
    <w:p w:rsidR="00606680" w:rsidRPr="00325A28" w:rsidRDefault="006B249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-2021;</w:t>
      </w:r>
    </w:p>
    <w:p w:rsidR="00606680" w:rsidRDefault="006B249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нормативной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организационно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правовой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базы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регламентирующей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введению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>-2021;</w:t>
      </w:r>
    </w:p>
    <w:p w:rsidR="00606680" w:rsidRPr="00325A28" w:rsidRDefault="006B249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поэтапного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введения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-2021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образовательно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06680" w:rsidRPr="00325A28" w:rsidRDefault="006B249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введение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-2021;</w:t>
      </w:r>
    </w:p>
    <w:p w:rsidR="00325A28" w:rsidRDefault="00325A2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06680" w:rsidRPr="00325A28" w:rsidRDefault="006B24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Функции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</w:p>
    <w:p w:rsidR="00606680" w:rsidRPr="00325A28" w:rsidRDefault="006B24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Экспертно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аналитическая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06680" w:rsidRPr="00325A28" w:rsidRDefault="006B249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proofErr w:type="gramEnd"/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-2021;</w:t>
      </w:r>
    </w:p>
    <w:p w:rsidR="00606680" w:rsidRPr="00325A28" w:rsidRDefault="006B249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анализ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корректировка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действующих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разработках</w:t>
      </w:r>
      <w:proofErr w:type="gramEnd"/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-2021;</w:t>
      </w:r>
    </w:p>
    <w:p w:rsidR="00606680" w:rsidRPr="00325A28" w:rsidRDefault="006B249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кадровых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финансов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-2021;</w:t>
      </w:r>
    </w:p>
    <w:p w:rsidR="00606680" w:rsidRPr="00325A28" w:rsidRDefault="006B249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способствовать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-2021;</w:t>
      </w:r>
    </w:p>
    <w:p w:rsidR="00606680" w:rsidRPr="00325A28" w:rsidRDefault="006B2492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введению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-2021</w:t>
      </w:r>
    </w:p>
    <w:p w:rsidR="00606680" w:rsidRDefault="006B249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Координационно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методическая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06680" w:rsidRPr="00325A28" w:rsidRDefault="006B249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координация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работающих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4-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, 5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9-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введения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-2021;</w:t>
      </w:r>
    </w:p>
    <w:p w:rsidR="00606680" w:rsidRPr="00325A28" w:rsidRDefault="006B2492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педагогам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компонентов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соответ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ствии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-2021.</w:t>
      </w:r>
    </w:p>
    <w:p w:rsidR="00606680" w:rsidRDefault="006B249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Информационная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06680" w:rsidRPr="00325A28" w:rsidRDefault="006B249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своевременное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введению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-2021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06680" w:rsidRPr="00325A28" w:rsidRDefault="006B2492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разъяснение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перспектив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введения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-2021.</w:t>
      </w:r>
    </w:p>
    <w:p w:rsidR="00606680" w:rsidRPr="00325A28" w:rsidRDefault="006B24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</w:p>
    <w:p w:rsidR="00606680" w:rsidRPr="00325A28" w:rsidRDefault="006B24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06680" w:rsidRPr="00325A28" w:rsidRDefault="006B249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запрашивать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необходимую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06680" w:rsidRPr="00325A28" w:rsidRDefault="006B249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приглашать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06680" w:rsidRPr="00325A28" w:rsidRDefault="006B249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привлекать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исполнению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поручений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25A28" w:rsidRDefault="00325A2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6680" w:rsidRPr="00325A28" w:rsidRDefault="006B24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обязана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06680" w:rsidRPr="00325A28" w:rsidRDefault="006B249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поручения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06680" w:rsidRDefault="006B249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следить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юридических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получаемых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введению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>-2021;</w:t>
      </w:r>
    </w:p>
    <w:p w:rsidR="00606680" w:rsidRPr="00325A28" w:rsidRDefault="006B249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блюдать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25A28" w:rsidRDefault="00325A2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25A28" w:rsidRDefault="00325A2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25A28" w:rsidRDefault="00325A2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06680" w:rsidRDefault="006B249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 xml:space="preserve">5.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рабочей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группы</w:t>
      </w:r>
      <w:proofErr w:type="spellEnd"/>
    </w:p>
    <w:p w:rsidR="00606680" w:rsidRPr="00325A28" w:rsidRDefault="006B24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утверждаются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входит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введения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-2021.</w:t>
      </w:r>
    </w:p>
    <w:p w:rsidR="00606680" w:rsidRPr="00325A28" w:rsidRDefault="006B24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введения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-2021,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принятому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первом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6680" w:rsidRPr="00325A28" w:rsidRDefault="006B24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1 раз в полугодии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6680" w:rsidRPr="00325A28" w:rsidRDefault="006B24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поручению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зам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еститель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6680" w:rsidRPr="00325A28" w:rsidRDefault="006B24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голосования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считается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правомочным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присутствует</w:t>
      </w:r>
      <w:r w:rsid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 80 процентов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голосования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 большинством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рисутствующих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6680" w:rsidRPr="00325A28" w:rsidRDefault="006B24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proofErr w:type="gramStart"/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6680" w:rsidRPr="00325A28" w:rsidRDefault="006B24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325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Делопроизводство</w:t>
      </w:r>
    </w:p>
    <w:p w:rsidR="00606680" w:rsidRPr="00325A28" w:rsidRDefault="006B24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оформляются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протоколом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6680" w:rsidRDefault="006B2492">
      <w:pPr>
        <w:rPr>
          <w:rFonts w:hAnsi="Times New Roman" w:cs="Times New Roman"/>
          <w:color w:val="000000"/>
          <w:sz w:val="24"/>
          <w:szCs w:val="24"/>
        </w:rPr>
      </w:pP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Протоколы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выбранный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член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325A2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Подписывают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протокол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присутствовавшие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заседании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  <w:proofErr w:type="gramEnd"/>
    </w:p>
    <w:sectPr w:rsidR="00606680" w:rsidSect="00606680">
      <w:pgSz w:w="11907" w:h="16839"/>
      <w:pgMar w:top="1440" w:right="1440" w:bottom="1440" w:left="1440" w:header="720" w:footer="720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492" w:rsidRDefault="006B2492">
      <w:pPr>
        <w:spacing w:after="0"/>
      </w:pPr>
      <w:r>
        <w:separator/>
      </w:r>
    </w:p>
  </w:endnote>
  <w:endnote w:type="continuationSeparator" w:id="0">
    <w:p w:rsidR="006B2492" w:rsidRDefault="006B249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492" w:rsidRDefault="006B2492">
      <w:pPr>
        <w:spacing w:after="0"/>
      </w:pPr>
      <w:r>
        <w:separator/>
      </w:r>
    </w:p>
  </w:footnote>
  <w:footnote w:type="continuationSeparator" w:id="0">
    <w:p w:rsidR="006B2492" w:rsidRDefault="006B249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2327F"/>
    <w:multiLevelType w:val="hybridMultilevel"/>
    <w:tmpl w:val="DCFC5530"/>
    <w:lvl w:ilvl="0" w:tplc="8D0444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CC8D4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A3CC9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91EA3B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18EC46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10ADB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724BDE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14E04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C24E5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F04B19"/>
    <w:multiLevelType w:val="hybridMultilevel"/>
    <w:tmpl w:val="682AA0AE"/>
    <w:lvl w:ilvl="0" w:tplc="DCE61B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80A4C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03A06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AE4D9B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05428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81019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3F8DA5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C3A8F2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7A76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F078A0"/>
    <w:multiLevelType w:val="hybridMultilevel"/>
    <w:tmpl w:val="DC7ABCA8"/>
    <w:lvl w:ilvl="0" w:tplc="0C00A1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9B227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4684C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7E98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124AD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498D4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22ED72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4BA482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4E26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B26844"/>
    <w:multiLevelType w:val="hybridMultilevel"/>
    <w:tmpl w:val="7A0CB7DE"/>
    <w:lvl w:ilvl="0" w:tplc="5E2AF0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7B4AB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52C11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FF01ED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37E045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EC0B2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A4CF5F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232143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7105D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6D6D98"/>
    <w:multiLevelType w:val="hybridMultilevel"/>
    <w:tmpl w:val="614C03AA"/>
    <w:lvl w:ilvl="0" w:tplc="ED4C42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64A05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B4E78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B16D56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ADA69C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69003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45C1FF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ECA244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B64F2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817D55"/>
    <w:multiLevelType w:val="hybridMultilevel"/>
    <w:tmpl w:val="D6E24106"/>
    <w:lvl w:ilvl="0" w:tplc="FB7E9D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E58E8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FE07D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0766D6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8C4A3E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144FA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38BD0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26B77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2AEC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764176"/>
    <w:multiLevelType w:val="hybridMultilevel"/>
    <w:tmpl w:val="4ED47B4A"/>
    <w:lvl w:ilvl="0" w:tplc="66C2AF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57693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D4AF1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660A7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3089D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E3602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32C912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7267CD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2E3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2492"/>
    <w:rsid w:val="00325A28"/>
    <w:rsid w:val="00606680"/>
    <w:rsid w:val="006B2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60668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60668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0668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60668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0668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60668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0668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60668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06680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60668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0668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60668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06680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60668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0668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60668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06680"/>
    <w:pPr>
      <w:ind w:left="720"/>
      <w:contextualSpacing/>
    </w:pPr>
  </w:style>
  <w:style w:type="paragraph" w:styleId="a4">
    <w:name w:val="No Spacing"/>
    <w:uiPriority w:val="1"/>
    <w:qFormat/>
    <w:rsid w:val="00606680"/>
    <w:pPr>
      <w:spacing w:before="0" w:after="0"/>
    </w:pPr>
  </w:style>
  <w:style w:type="paragraph" w:styleId="a5">
    <w:name w:val="Title"/>
    <w:basedOn w:val="a"/>
    <w:next w:val="a"/>
    <w:link w:val="a6"/>
    <w:uiPriority w:val="10"/>
    <w:qFormat/>
    <w:rsid w:val="00606680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60668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606680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0668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0668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0668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0668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606680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606680"/>
    <w:pPr>
      <w:tabs>
        <w:tab w:val="center" w:pos="7143"/>
        <w:tab w:val="right" w:pos="14287"/>
      </w:tabs>
      <w:spacing w:after="0"/>
    </w:pPr>
  </w:style>
  <w:style w:type="character" w:customStyle="1" w:styleId="HeaderChar">
    <w:name w:val="Header Char"/>
    <w:basedOn w:val="a0"/>
    <w:link w:val="Header"/>
    <w:uiPriority w:val="99"/>
    <w:rsid w:val="00606680"/>
  </w:style>
  <w:style w:type="paragraph" w:customStyle="1" w:styleId="Footer">
    <w:name w:val="Footer"/>
    <w:basedOn w:val="a"/>
    <w:link w:val="CaptionChar"/>
    <w:uiPriority w:val="99"/>
    <w:unhideWhenUsed/>
    <w:rsid w:val="00606680"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a0"/>
    <w:link w:val="Footer"/>
    <w:uiPriority w:val="99"/>
    <w:rsid w:val="00606680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60668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606680"/>
  </w:style>
  <w:style w:type="table" w:styleId="ab">
    <w:name w:val="Table Grid"/>
    <w:basedOn w:val="a1"/>
    <w:uiPriority w:val="59"/>
    <w:rsid w:val="00606680"/>
    <w:pPr>
      <w:spacing w:after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606680"/>
    <w:pPr>
      <w:spacing w:after="0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06680"/>
    <w:pPr>
      <w:spacing w:after="0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606680"/>
    <w:pPr>
      <w:spacing w:after="0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0668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60668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60668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60668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60668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60668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60668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60668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60668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60668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60668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60668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60668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606680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06680"/>
    <w:pPr>
      <w:spacing w:after="0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606680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606680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606680"/>
    <w:rPr>
      <w:sz w:val="18"/>
    </w:rPr>
  </w:style>
  <w:style w:type="character" w:styleId="af">
    <w:name w:val="footnote reference"/>
    <w:basedOn w:val="a0"/>
    <w:uiPriority w:val="99"/>
    <w:unhideWhenUsed/>
    <w:rsid w:val="00606680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606680"/>
    <w:pPr>
      <w:spacing w:after="0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606680"/>
    <w:rPr>
      <w:sz w:val="20"/>
    </w:rPr>
  </w:style>
  <w:style w:type="character" w:styleId="af2">
    <w:name w:val="endnote reference"/>
    <w:basedOn w:val="a0"/>
    <w:uiPriority w:val="99"/>
    <w:semiHidden/>
    <w:unhideWhenUsed/>
    <w:rsid w:val="0060668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606680"/>
    <w:pPr>
      <w:spacing w:after="57"/>
    </w:pPr>
  </w:style>
  <w:style w:type="paragraph" w:styleId="21">
    <w:name w:val="toc 2"/>
    <w:basedOn w:val="a"/>
    <w:next w:val="a"/>
    <w:uiPriority w:val="39"/>
    <w:unhideWhenUsed/>
    <w:rsid w:val="0060668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0668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0668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0668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0668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0668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0668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06680"/>
    <w:pPr>
      <w:spacing w:after="57"/>
      <w:ind w:left="2268"/>
    </w:pPr>
  </w:style>
  <w:style w:type="paragraph" w:styleId="af3">
    <w:name w:val="TOC Heading"/>
    <w:uiPriority w:val="39"/>
    <w:unhideWhenUsed/>
    <w:rsid w:val="00606680"/>
  </w:style>
  <w:style w:type="paragraph" w:styleId="af4">
    <w:name w:val="table of figures"/>
    <w:basedOn w:val="a"/>
    <w:next w:val="a"/>
    <w:uiPriority w:val="99"/>
    <w:unhideWhenUsed/>
    <w:rsid w:val="00606680"/>
    <w:pPr>
      <w:spacing w:after="0" w:afterAutospacing="0"/>
    </w:pPr>
  </w:style>
  <w:style w:type="paragraph" w:customStyle="1" w:styleId="Heading1">
    <w:name w:val="Heading 1"/>
    <w:basedOn w:val="a"/>
    <w:next w:val="a"/>
    <w:link w:val="Heading1Char"/>
    <w:uiPriority w:val="9"/>
    <w:qFormat/>
    <w:rsid w:val="00606680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1Char">
    <w:name w:val="Heading 1 Char"/>
    <w:basedOn w:val="a0"/>
    <w:link w:val="Heading1"/>
    <w:uiPriority w:val="9"/>
    <w:rsid w:val="006066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2;&#1072;&#1073;&#1080;&#1085;&#1077;&#1090;%20&#1048;&#1050;&#1058;\Desktop\&#1085;&#1086;&#1074;&#1099;&#1081;%20&#1092;&#1075;&#1086;&#1089;%2022\&#1055;&#1088;&#1080;&#1082;&#1072;&#1079;_&#1086;_&#1074;&#1074;&#1086;&#1076;&#1077;_&#1086;&#1073;&#1091;&#1095;&#1077;&#1085;&#1080;&#1103;_&#1087;&#1086;_&#1060;&#1043;&#1054;&#1057;-2021_&#1080;_&#1088;&#1072;&#1073;&#1086;&#1095;&#1077;&#1081;_&#1075;&#1088;&#1091;&#1087;&#1087;&#10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Приказ_о_вводе_обучения_по_ФГОС-2021_и_рабочей_группе</Template>
  <TotalTime>3</TotalTime>
  <Pages>3</Pages>
  <Words>731</Words>
  <Characters>4168</Characters>
  <Application>Microsoft Office Word</Application>
  <DocSecurity>0</DocSecurity>
  <Lines>34</Lines>
  <Paragraphs>9</Paragraphs>
  <ScaleCrop>false</ScaleCrop>
  <Company/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ИКТ</dc:creator>
  <dc:description>Подготовлено экспертами Актион-МЦФЭР</dc:description>
  <cp:lastModifiedBy>кабинет ИКТ</cp:lastModifiedBy>
  <cp:revision>1</cp:revision>
  <dcterms:created xsi:type="dcterms:W3CDTF">2022-04-28T08:08:00Z</dcterms:created>
  <dcterms:modified xsi:type="dcterms:W3CDTF">2022-04-28T08:11:00Z</dcterms:modified>
</cp:coreProperties>
</file>