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0" w:type="dxa"/>
        <w:tblInd w:w="-534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0"/>
      </w:tblGrid>
      <w:tr w:rsidR="00BC1191" w:rsidRPr="00BC1191" w:rsidTr="00D65286">
        <w:trPr>
          <w:trHeight w:val="115"/>
          <w:tblHeader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600" w:type="dxa"/>
              <w:bottom w:w="15" w:type="dxa"/>
              <w:right w:w="300" w:type="dxa"/>
            </w:tcMar>
            <w:hideMark/>
          </w:tcPr>
          <w:p w:rsidR="00BC1191" w:rsidRPr="00BC1191" w:rsidRDefault="00BC1191" w:rsidP="00BC1191">
            <w:pPr>
              <w:spacing w:before="75"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C1191" w:rsidRPr="00BC1191" w:rsidTr="00BD5B75">
        <w:trPr>
          <w:tblHeader/>
        </w:trPr>
        <w:tc>
          <w:tcPr>
            <w:tcW w:w="0" w:type="auto"/>
            <w:vAlign w:val="center"/>
            <w:hideMark/>
          </w:tcPr>
          <w:p w:rsidR="00BC1191" w:rsidRPr="00BC1191" w:rsidRDefault="00BC1191" w:rsidP="00BC1191">
            <w:pPr>
              <w:spacing w:before="75"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191" w:rsidRPr="00BC1191" w:rsidTr="00D65286">
        <w:trPr>
          <w:trHeight w:val="16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600" w:type="dxa"/>
              <w:bottom w:w="15" w:type="dxa"/>
              <w:right w:w="300" w:type="dxa"/>
            </w:tcMar>
            <w:hideMark/>
          </w:tcPr>
          <w:p w:rsidR="00BC1191" w:rsidRPr="00BC1191" w:rsidRDefault="00BC1191" w:rsidP="00BC1191">
            <w:pPr>
              <w:spacing w:before="75"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191" w:rsidRPr="00BC1191" w:rsidTr="00BD5B75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600" w:type="dxa"/>
              <w:bottom w:w="15" w:type="dxa"/>
              <w:right w:w="300" w:type="dxa"/>
            </w:tcMar>
            <w:hideMark/>
          </w:tcPr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Муниципальное казенное образовательное учреждение 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МКОУ "Новочиркейская сош №2"</w:t>
            </w:r>
          </w:p>
          <w:tbl>
            <w:tblPr>
              <w:tblW w:w="10050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33"/>
              <w:gridCol w:w="5017"/>
            </w:tblGrid>
            <w:tr w:rsidR="00BC1191" w:rsidRPr="00BC1191">
              <w:tc>
                <w:tcPr>
                  <w:tcW w:w="49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hideMark/>
                </w:tcPr>
                <w:p w:rsidR="00BC1191" w:rsidRPr="00BC1191" w:rsidRDefault="00BC1191" w:rsidP="00DF2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Педагогическим советом</w:t>
                  </w: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C1191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>МКОУ «</w:t>
                  </w:r>
                  <w:r w:rsidR="00DF25E3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>Новочиркейская СО</w:t>
                  </w:r>
                  <w:r w:rsidRPr="00BC1191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>Ш № 2»</w:t>
                  </w:r>
                  <w:r w:rsidRPr="00BC1191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br/>
                  </w: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(протокол от 28.08.2020  № 1)</w:t>
                  </w:r>
                </w:p>
              </w:tc>
              <w:tc>
                <w:tcPr>
                  <w:tcW w:w="498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hideMark/>
                </w:tcPr>
                <w:p w:rsidR="00BC1191" w:rsidRPr="00BC1191" w:rsidRDefault="00BC1191" w:rsidP="00DF25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</w:t>
                  </w: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директором школы</w:t>
                  </w: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C1191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>МКОУ «</w:t>
                  </w:r>
                  <w:r w:rsidR="00DF25E3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>Новочиркейская СОШ</w:t>
                  </w:r>
                  <w:r w:rsidRPr="00BC1191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 xml:space="preserve"> № 2»</w:t>
                  </w:r>
                  <w:r w:rsidRPr="00BC1191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br/>
                    <w:t> 28.08.2020</w:t>
                  </w: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5"/>
                <w:szCs w:val="25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  <w:lang w:eastAsia="ru-RU"/>
              </w:rPr>
              <w:t>Режим занятий учеников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1.1. Настоящий режим занятий учеников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МКОУ «</w:t>
            </w:r>
            <w:r w:rsidR="00DF25E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Новочиркейская СО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Ш № 2»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(далее – школа) разработан в соответствии с Федеральным законом от 29.12.2012 № 273-ФЗ «Об образовании в Российской Федерации», СанПиН 2.4.2.2821–10 «Санитарно-эпидемиологические требования к условиям и организации обучения в общеобразовательных учреждениях», утвержденными постановлением главного санитарного врача от 29.12.2010 № 189, уставом школы.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1.2. Основные образовательные программы начального общего, основного общего, среднего общего образования реализуются в соответствии с утвержденным расписанием занятий.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1.3. Режим занятий определяет порядок организации образовательного процесса в течение установленной продолжительности учебного года в соответствии с санитарными нормами и правилами.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Учебный год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2.1. Учебный год в школе начинается 1 сентября и заканчивается в соответствии с учебным планом основной общеобразовательной программы соответствующего уровня образования. Если 1 сентября приходится на выходной день, учебный год начинается в первый следующий за ним рабочий день.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2.2. Учебный год для учеников очно-заочной, заочной форм обучения начинается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 октября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и заканчивается в соответствии с учебным планом основной общеобразовательной программы соответствующего уровня образования. Если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 октября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приходится на выходной день, учебный год начинается в первый следующий за ним рабочий день.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2.3. Продолжительность учебного года для учеников уровней начального, основного, среднего общего образования составляет не менее 34 недель без учета государственной итоговой аттестации в 9-х, 11-х классах, в 1-м классе – 33 недели.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2.4. Учебный год составляют учебные периоды: четверти. Количество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четвертей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в учебном году –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4.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2.5. После окончания учебного периода следуют каникулы.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Дополнительные каникулы предоставляются ученикам 1-го класса в середине третьей четверти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2.6. Даты начала и окончания учебного года, продолжительность учебного года,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четвертей, 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сроки и продолжительность каникул, сроки проведения промежуточных 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аттестаций, а также чередование учебной деятельности (урочной и внеурочной) и плановых перерывов при получении образования для отдыха и иных социальных целей (каникул) по календарным периодам учебного года устанавливаются в календарном учебном графике основных образовательных программ общего образования соответствующего уровня.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Режим занятий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3.1. Обучение в школе ведется:</w:t>
            </w:r>
          </w:p>
          <w:p w:rsidR="00BC1191" w:rsidRPr="00BC1191" w:rsidRDefault="00BC1191" w:rsidP="00BC11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 шестидневной учебной неделе в 1-11-х классах.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3.2. Продолжительность урока (академический час) во 2-11-х классах составляет 45 мин. Продолжительность уроков в 1-м классе устанавливается с применением ступенчатого метода наращивания учебной нагрузки и составляет:</w:t>
            </w:r>
          </w:p>
          <w:p w:rsidR="00BC1191" w:rsidRPr="00BC1191" w:rsidRDefault="00BC1191" w:rsidP="00BC11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35 мин в сентябре – декабре;</w:t>
            </w:r>
          </w:p>
          <w:p w:rsidR="00BC1191" w:rsidRPr="00BC1191" w:rsidRDefault="00BC1191" w:rsidP="00BC11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40 мин в январе – мае.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3.3. Учебные занятия в школе организованы в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две смены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 Начало уроков в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первую смену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8 ч 00 мин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во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вторую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BC119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12. ч 30 мин</w:t>
            </w: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3.4. После каждого урока ученикам предоставляется перерыв 10 мин, после второго или третьего урока – 20 мин.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3.5. Расписание звонков для 1-го класса:</w:t>
            </w:r>
          </w:p>
          <w:tbl>
            <w:tblPr>
              <w:tblW w:w="10050" w:type="dxa"/>
              <w:tblBorders>
                <w:top w:val="single" w:sz="6" w:space="0" w:color="0084A9"/>
                <w:left w:val="single" w:sz="6" w:space="0" w:color="0084A9"/>
                <w:bottom w:val="single" w:sz="6" w:space="0" w:color="0084A9"/>
                <w:right w:val="single" w:sz="6" w:space="0" w:color="0084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31"/>
              <w:gridCol w:w="4840"/>
              <w:gridCol w:w="3679"/>
            </w:tblGrid>
            <w:tr w:rsidR="00BC1191" w:rsidRPr="00BC1191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 – декабрь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Январь – март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8:00–8:35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8:00–8:4</w:t>
                  </w:r>
                  <w:r w:rsidR="00D65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8:45–9:20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8:50–9:30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9:40–10:15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9:50–10:30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10:35–11:10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10:40–11:20</w:t>
                  </w:r>
                </w:p>
              </w:tc>
            </w:tr>
          </w:tbl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Расписание звонков для 2-х классов:</w:t>
            </w:r>
          </w:p>
          <w:tbl>
            <w:tblPr>
              <w:tblW w:w="10050" w:type="dxa"/>
              <w:tblBorders>
                <w:top w:val="single" w:sz="6" w:space="0" w:color="0084A9"/>
                <w:left w:val="single" w:sz="6" w:space="0" w:color="0084A9"/>
                <w:bottom w:val="single" w:sz="6" w:space="0" w:color="0084A9"/>
                <w:right w:val="single" w:sz="6" w:space="0" w:color="0084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2"/>
              <w:gridCol w:w="6948"/>
            </w:tblGrid>
            <w:tr w:rsidR="00BC1191" w:rsidRPr="00BC1191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Вторая смена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12:30–13:15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13:30–14:15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14:25–15:10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15:20–16:05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16:15–17.00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C1191" w:rsidRPr="00BC1191" w:rsidRDefault="00BC1191" w:rsidP="00BC119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Расписание звонков для 3-х, 4-х классов:</w:t>
            </w:r>
          </w:p>
          <w:tbl>
            <w:tblPr>
              <w:tblW w:w="10050" w:type="dxa"/>
              <w:tblBorders>
                <w:top w:val="single" w:sz="6" w:space="0" w:color="0084A9"/>
                <w:left w:val="single" w:sz="6" w:space="0" w:color="0084A9"/>
                <w:bottom w:val="single" w:sz="6" w:space="0" w:color="0084A9"/>
                <w:right w:val="single" w:sz="6" w:space="0" w:color="0084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33"/>
              <w:gridCol w:w="6917"/>
            </w:tblGrid>
            <w:tr w:rsidR="00BC1191" w:rsidRPr="00BC1191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первая смена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8:00-8.45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9:00-9:45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10:00-10:45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11:00-11:45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12:00-12:45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13:00-13:45</w:t>
                  </w:r>
                </w:p>
              </w:tc>
            </w:tr>
          </w:tbl>
          <w:p w:rsidR="00BC1191" w:rsidRPr="00BC1191" w:rsidRDefault="00BC1191" w:rsidP="00BC119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Расписание звонков для 5-х, 11-х классов:</w:t>
            </w:r>
          </w:p>
          <w:tbl>
            <w:tblPr>
              <w:tblW w:w="10050" w:type="dxa"/>
              <w:tblBorders>
                <w:top w:val="single" w:sz="6" w:space="0" w:color="0084A9"/>
                <w:left w:val="single" w:sz="6" w:space="0" w:color="0084A9"/>
                <w:bottom w:val="single" w:sz="6" w:space="0" w:color="0084A9"/>
                <w:right w:val="single" w:sz="6" w:space="0" w:color="0084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71"/>
              <w:gridCol w:w="6979"/>
            </w:tblGrid>
            <w:tr w:rsidR="00BC1191" w:rsidRPr="00BC1191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Первая смена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8:00–8:45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8:55–9:35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10:05–10:35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10:55–11:40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11:50–12:35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12:45–13:30</w:t>
                  </w:r>
                </w:p>
              </w:tc>
            </w:tr>
            <w:tr w:rsidR="00BC1191" w:rsidRPr="00BC1191"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1191" w:rsidRPr="00BC1191" w:rsidRDefault="00BC1191" w:rsidP="00BC1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13:40-14:25</w:t>
                  </w:r>
                </w:p>
              </w:tc>
            </w:tr>
          </w:tbl>
          <w:p w:rsidR="00BC1191" w:rsidRPr="00BC1191" w:rsidRDefault="00BC1191" w:rsidP="00BC119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3.6. Расписание занятий составляется в соответствии с гигиеническими требованиями к расписанию уроков с учетом дневной и недельной умственной работоспособности учеников и шкалой трудности учебных предметов.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Особенности организации образовательного процесса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4.1. Школа вправе проводить учебные занятия и другие мероприятия в дистанционном формате в соответствии с основными образовательными программами и программами дополнительного образования.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4.2. Продолжительность уроков в дистанционном формате определяется учителем в соответствии с требованиями СанПиН 2.4.2.2821–10.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4.3. Перемены между уроками в дистанционном формате составляют 20 минут, а большая перемена (для перерыва на обед) – 40 минут.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Режим внеурочной деятельности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5.1. Режим работы кружков, секций, детских общественных объединений устанавливается расписанием занятий, утвержденным директором школы.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5.2. Время проведения экскурсий, походов, выходов с детьми на внеклассные мероприятия устанавливается в соответствии с календарно-тематическим планированием и планом воспитательной работы.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5.3. Формат занятий внеурочной деятельности определяется рабочими программами курсов внеурочной деятельности, которые могут предусматривать в том числе дистанционные мероприятия.</w:t>
            </w:r>
          </w:p>
          <w:p w:rsidR="00BC1191" w:rsidRPr="00BC1191" w:rsidRDefault="00BC1191" w:rsidP="00BC1191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C119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5.4. При проведении внеурочных занятий продолжительностью более одного академического часа организуются перемены – 10 мин для отдыха со сменой вида деятельности.</w:t>
            </w:r>
          </w:p>
          <w:p w:rsidR="00BC1191" w:rsidRPr="00BC1191" w:rsidRDefault="00BC1191" w:rsidP="00BD5B75">
            <w:pPr>
              <w:spacing w:after="0" w:line="240" w:lineRule="auto"/>
              <w:ind w:left="-993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4612" w:rsidRDefault="00104612"/>
    <w:sectPr w:rsidR="00104612" w:rsidSect="00D652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6C3" w:rsidRDefault="00B846C3" w:rsidP="00D65286">
      <w:pPr>
        <w:spacing w:after="0" w:line="240" w:lineRule="auto"/>
      </w:pPr>
      <w:r>
        <w:separator/>
      </w:r>
    </w:p>
  </w:endnote>
  <w:endnote w:type="continuationSeparator" w:id="1">
    <w:p w:rsidR="00B846C3" w:rsidRDefault="00B846C3" w:rsidP="00D6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6C3" w:rsidRDefault="00B846C3" w:rsidP="00D65286">
      <w:pPr>
        <w:spacing w:after="0" w:line="240" w:lineRule="auto"/>
      </w:pPr>
      <w:r>
        <w:separator/>
      </w:r>
    </w:p>
  </w:footnote>
  <w:footnote w:type="continuationSeparator" w:id="1">
    <w:p w:rsidR="00B846C3" w:rsidRDefault="00B846C3" w:rsidP="00D6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5D3"/>
    <w:multiLevelType w:val="multilevel"/>
    <w:tmpl w:val="406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641B5C"/>
    <w:multiLevelType w:val="multilevel"/>
    <w:tmpl w:val="D14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191"/>
    <w:rsid w:val="00104612"/>
    <w:rsid w:val="00620E5A"/>
    <w:rsid w:val="009076D3"/>
    <w:rsid w:val="00B846C3"/>
    <w:rsid w:val="00BC1191"/>
    <w:rsid w:val="00BD5B75"/>
    <w:rsid w:val="00D65286"/>
    <w:rsid w:val="00DF25E3"/>
    <w:rsid w:val="00EF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65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5286"/>
  </w:style>
  <w:style w:type="paragraph" w:styleId="a6">
    <w:name w:val="footer"/>
    <w:basedOn w:val="a"/>
    <w:link w:val="a7"/>
    <w:uiPriority w:val="99"/>
    <w:semiHidden/>
    <w:unhideWhenUsed/>
    <w:rsid w:val="00D65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5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Pentium</cp:lastModifiedBy>
  <cp:revision>2</cp:revision>
  <cp:lastPrinted>2021-02-01T07:57:00Z</cp:lastPrinted>
  <dcterms:created xsi:type="dcterms:W3CDTF">2021-02-01T07:29:00Z</dcterms:created>
  <dcterms:modified xsi:type="dcterms:W3CDTF">2021-02-03T10:32:00Z</dcterms:modified>
</cp:coreProperties>
</file>