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8C" w:rsidRDefault="0063228C" w:rsidP="0063228C">
      <w:pPr>
        <w:pStyle w:val="a4"/>
        <w:shd w:val="clear" w:color="auto" w:fill="auto"/>
        <w:ind w:left="2106"/>
      </w:pPr>
      <w:r>
        <w:t>План-график проведения диагностических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3"/>
        <w:gridCol w:w="4090"/>
        <w:gridCol w:w="1832"/>
        <w:gridCol w:w="1692"/>
        <w:gridCol w:w="1868"/>
      </w:tblGrid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№</w:t>
            </w:r>
          </w:p>
          <w:p w:rsidR="0063228C" w:rsidRDefault="0063228C" w:rsidP="00F53316">
            <w:pPr>
              <w:pStyle w:val="a6"/>
              <w:shd w:val="clear" w:color="auto" w:fill="auto"/>
              <w:ind w:firstLine="180"/>
              <w:jc w:val="left"/>
            </w:pPr>
            <w:r>
              <w:rPr>
                <w:b/>
                <w:bCs/>
              </w:rPr>
              <w:t>п/п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Дата начала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Дата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окончания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Подготовка к проведению диагностических работ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Определение лиц, ответственных за проведение диагностических работ и работников, привлекаемых к проведению диагностических работ в 00 и РЦОИ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МОУО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21.09.2020г.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23.09.2020г.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Развертывание при помощи ПО АИС ГИА региональной базы данных для диагностических работ. Установка программного комплекса, создание проекта для печати бланков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21.09.2020г.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21.09.2020г.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Сбор сведений об участниках ДР-10, выбранных экзаменах и экспертах</w:t>
            </w:r>
          </w:p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ПК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МОУО,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21.09.2020г.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25.09.2020г.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Печать и комплектование экзаменационных материалов (далее -ЭМ)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05.10.2020г.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 чем за 3 дня до даты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 ДР- 10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Выдача ЭМ в МОУО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08.10.2020г.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 чем за 2 дня до даты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 ДР- 10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Подготовка аудиторий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ответственный за проведение ДР-10 в 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</w:t>
            </w:r>
          </w:p>
          <w:p w:rsidR="0063228C" w:rsidRDefault="0063228C" w:rsidP="00F53316">
            <w:pPr>
              <w:pStyle w:val="a6"/>
              <w:shd w:val="clear" w:color="auto" w:fill="auto"/>
              <w:ind w:firstLine="140"/>
              <w:jc w:val="both"/>
            </w:pPr>
            <w:r>
              <w:t>одного дня до начала ДР-10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одного дня до начала ДР-10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Инструктаж участников диагностических работ, первая часть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организатор в аудитории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8.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Выдача участникам полного комплекта материалов для диагностической работы, завершение инструктажа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организаторы в аудитории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9.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Выполнение заданий диагностических работ в 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участники ДР- 10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286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10.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Завершение диагностических работ в аудитории:</w:t>
            </w:r>
          </w:p>
          <w:p w:rsidR="0063228C" w:rsidRDefault="0063228C" w:rsidP="00F53316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76"/>
              </w:tabs>
              <w:jc w:val="left"/>
            </w:pPr>
            <w:r>
              <w:t>сбор заполненных бланков участников диагностических работ;</w:t>
            </w:r>
          </w:p>
          <w:p w:rsidR="0063228C" w:rsidRDefault="0063228C" w:rsidP="00F53316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55"/>
              </w:tabs>
              <w:jc w:val="left"/>
            </w:pPr>
            <w:r>
              <w:t>заполнение форм (статистическая информация);</w:t>
            </w:r>
          </w:p>
          <w:p w:rsidR="0063228C" w:rsidRDefault="0063228C" w:rsidP="00F53316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169"/>
              </w:tabs>
              <w:jc w:val="left"/>
            </w:pPr>
            <w:r>
              <w:t>передача бланков участников и форм МОУО, неиспользованных и бракованных комплектов диагностических работ в штаб ППЭ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организаторы в аудитории, руководитель 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11.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Передача бланков участников диагностических работ в РЦОИ: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Ответственный от М0У0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 двух дней после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 ДР- 10</w:t>
            </w:r>
          </w:p>
        </w:tc>
      </w:tr>
    </w:tbl>
    <w:p w:rsidR="0063228C" w:rsidRDefault="0063228C" w:rsidP="0063228C">
      <w:pPr>
        <w:spacing w:line="14" w:lineRule="exact"/>
      </w:pPr>
    </w:p>
    <w:p w:rsidR="00E10D64" w:rsidRDefault="00E10D64" w:rsidP="0063228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4086"/>
        <w:gridCol w:w="1836"/>
        <w:gridCol w:w="1696"/>
        <w:gridCol w:w="1861"/>
      </w:tblGrid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rPr>
                <w:b/>
                <w:bCs/>
              </w:rPr>
              <w:t>п/п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Дата начала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Дата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окончания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4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t>12.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spacing w:line="264" w:lineRule="auto"/>
              <w:jc w:val="left"/>
            </w:pPr>
            <w:r>
              <w:t>Прием материалов диагностических работ в РЦОИ:</w:t>
            </w:r>
          </w:p>
          <w:p w:rsidR="0063228C" w:rsidRDefault="0063228C" w:rsidP="00F53316">
            <w:pPr>
              <w:pStyle w:val="a6"/>
              <w:shd w:val="clear" w:color="auto" w:fill="auto"/>
              <w:spacing w:line="264" w:lineRule="auto"/>
              <w:jc w:val="left"/>
            </w:pPr>
            <w:r>
              <w:t>- получение пакетов с бланками участников диагностических работ и форм ППЭ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течении двух дней после проведения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right"/>
            </w:pPr>
            <w:r>
              <w:rPr>
                <w:b/>
                <w:bCs/>
              </w:rPr>
              <w:t>Обработка материалов диагностических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rPr>
                <w:b/>
                <w:bCs/>
              </w:rPr>
              <w:t>работ в РЦОИ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t>13.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Создание на основании базы данных диагностических работ нового проекта для обработки бланков ДР- 10 и загрузка шаблонов распознавания.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t>14.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Проведение стандартных процедур сканирования, распознавания и верификации бланков ответов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 10 дней после проведения ДР- 10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t>15.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spacing w:line="264" w:lineRule="auto"/>
              <w:jc w:val="left"/>
            </w:pPr>
            <w:r>
              <w:t>Печать протоколов и работ участников для экспертов ПК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в день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проведения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spacing w:line="264" w:lineRule="auto"/>
            </w:pPr>
            <w:r>
              <w:t>не позднее 10 дней после проведения ДР- 10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67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t>16.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Проверка экспертами ПК развернутых ответов участников ДР- 10. Заполнение протоколов. Передача заполненных протоколов и комплектов работ сотрудникам</w:t>
            </w:r>
          </w:p>
          <w:p w:rsidR="0063228C" w:rsidRDefault="0063228C" w:rsidP="00F53316">
            <w:pPr>
              <w:pStyle w:val="a6"/>
              <w:shd w:val="clear" w:color="auto" w:fill="auto"/>
              <w:jc w:val="left"/>
            </w:pPr>
            <w:r>
              <w:t>РЦОИ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Эксперты ПК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по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завершению сканирования, верификации бланков ДР- 10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 10 дней после проведения ДР- 10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rPr>
                <w:b/>
                <w:bCs/>
              </w:rPr>
              <w:t>Обработка и предоставление результатов диагностических работ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6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ind w:firstLine="160"/>
              <w:jc w:val="left"/>
            </w:pPr>
            <w:r>
              <w:t>17.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spacing w:line="264" w:lineRule="auto"/>
              <w:jc w:val="left"/>
            </w:pPr>
            <w:r>
              <w:t>Обработка результатов участников диагностических работ.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по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завершению сканирования, верификации бланков и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экспертизы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не позднее 12 дней после проведения ДР- 10</w:t>
            </w:r>
          </w:p>
        </w:tc>
      </w:tr>
      <w:tr w:rsidR="0063228C" w:rsidTr="00F53316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jc w:val="right"/>
            </w:pPr>
            <w:r>
              <w:t>18.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spacing w:line="264" w:lineRule="auto"/>
              <w:jc w:val="left"/>
            </w:pPr>
            <w:r>
              <w:t>Предоставление результатов участникам диагностических работ.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РЦОИ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МОУО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28C" w:rsidRDefault="0063228C" w:rsidP="00F53316">
            <w:pPr>
              <w:pStyle w:val="a6"/>
              <w:shd w:val="clear" w:color="auto" w:fill="auto"/>
            </w:pPr>
            <w:r>
              <w:t>По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завершению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обработки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результатов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участников</w:t>
            </w:r>
          </w:p>
          <w:p w:rsidR="0063228C" w:rsidRDefault="0063228C" w:rsidP="00F53316">
            <w:pPr>
              <w:pStyle w:val="a6"/>
              <w:shd w:val="clear" w:color="auto" w:fill="auto"/>
            </w:pPr>
            <w:r>
              <w:t>ДР-10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28C" w:rsidRDefault="0063228C" w:rsidP="00F53316">
            <w:pPr>
              <w:pStyle w:val="a6"/>
              <w:shd w:val="clear" w:color="auto" w:fill="auto"/>
              <w:spacing w:line="264" w:lineRule="auto"/>
            </w:pPr>
            <w:r>
              <w:t>не позднее 13 дней после проведения ДР- 10</w:t>
            </w:r>
          </w:p>
        </w:tc>
      </w:tr>
    </w:tbl>
    <w:p w:rsidR="0063228C" w:rsidRDefault="0063228C" w:rsidP="0063228C">
      <w:pPr>
        <w:spacing w:after="266" w:line="14" w:lineRule="exact"/>
      </w:pPr>
    </w:p>
    <w:p w:rsidR="0063228C" w:rsidRDefault="0063228C" w:rsidP="0063228C">
      <w:pPr>
        <w:pStyle w:val="1"/>
        <w:shd w:val="clear" w:color="auto" w:fill="auto"/>
        <w:spacing w:after="280"/>
        <w:ind w:left="1760" w:firstLine="0"/>
      </w:pPr>
      <w:r>
        <w:rPr>
          <w:b/>
          <w:bCs/>
          <w:color w:val="000000"/>
        </w:rPr>
        <w:t>Консультационная и техническая поддержка для РЦОИ</w:t>
      </w:r>
    </w:p>
    <w:p w:rsidR="0063228C" w:rsidRDefault="0063228C" w:rsidP="0063228C">
      <w:pPr>
        <w:pStyle w:val="1"/>
        <w:shd w:val="clear" w:color="auto" w:fill="auto"/>
        <w:ind w:right="500" w:firstLine="600"/>
      </w:pPr>
      <w:r>
        <w:rPr>
          <w:color w:val="000000"/>
        </w:rPr>
        <w:t>С 5 октября по 31 октября 2020 года работает «горячая линия» консультационной и технической поддержки МОУ О и 00 по подготовке и проведению диагностических работ с 9-00 до 17-00 часов по московскому времени по будним дням.</w:t>
      </w:r>
    </w:p>
    <w:p w:rsidR="0063228C" w:rsidRDefault="0063228C" w:rsidP="0063228C">
      <w:pPr>
        <w:pStyle w:val="1"/>
        <w:shd w:val="clear" w:color="auto" w:fill="auto"/>
        <w:ind w:firstLine="600"/>
      </w:pPr>
      <w:r>
        <w:rPr>
          <w:color w:val="000000"/>
        </w:rPr>
        <w:t>В случае возникновения вопросов сотрудникам МОУО/ОО необходимо обращаться на «горячую линию» по следующим контактам:</w:t>
      </w:r>
    </w:p>
    <w:p w:rsidR="0063228C" w:rsidRDefault="0063228C" w:rsidP="0063228C">
      <w:pPr>
        <w:pStyle w:val="1"/>
        <w:numPr>
          <w:ilvl w:val="0"/>
          <w:numId w:val="2"/>
        </w:numPr>
        <w:shd w:val="clear" w:color="auto" w:fill="auto"/>
        <w:tabs>
          <w:tab w:val="left" w:pos="926"/>
        </w:tabs>
        <w:ind w:firstLine="600"/>
      </w:pPr>
      <w:r>
        <w:rPr>
          <w:color w:val="000000"/>
        </w:rPr>
        <w:t>телефоны горячей линии: 8 (938) 796-99-90, 8 (8722) 51-56-33,</w:t>
      </w:r>
    </w:p>
    <w:p w:rsidR="0063228C" w:rsidRDefault="0063228C" w:rsidP="0063228C">
      <w:pPr>
        <w:pStyle w:val="1"/>
        <w:numPr>
          <w:ilvl w:val="0"/>
          <w:numId w:val="3"/>
        </w:numPr>
        <w:shd w:val="clear" w:color="auto" w:fill="auto"/>
        <w:tabs>
          <w:tab w:val="left" w:pos="926"/>
        </w:tabs>
        <w:spacing w:after="280" w:line="240" w:lineRule="auto"/>
        <w:ind w:firstLine="6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адрес электронной почты: </w:t>
      </w:r>
      <w:hyperlink r:id="rId7" w:history="1">
        <w:r>
          <w:rPr>
            <w:color w:val="000000"/>
            <w:sz w:val="24"/>
            <w:szCs w:val="24"/>
            <w:u w:val="single"/>
            <w:lang w:val="en-US" w:eastAsia="en-US" w:bidi="en-US"/>
          </w:rPr>
          <w:t>rcoi</w:t>
        </w:r>
        <w:r w:rsidRPr="007F7E9F">
          <w:rPr>
            <w:color w:val="000000"/>
            <w:sz w:val="24"/>
            <w:szCs w:val="24"/>
            <w:u w:val="single"/>
            <w:lang w:eastAsia="en-US" w:bidi="en-US"/>
          </w:rPr>
          <w:t>05@</w:t>
        </w:r>
        <w:r>
          <w:rPr>
            <w:color w:val="000000"/>
            <w:sz w:val="24"/>
            <w:szCs w:val="24"/>
            <w:u w:val="single"/>
            <w:lang w:val="en-US" w:eastAsia="en-US" w:bidi="en-US"/>
          </w:rPr>
          <w:t>mail</w:t>
        </w:r>
        <w:r w:rsidRPr="007F7E9F">
          <w:rPr>
            <w:color w:val="000000"/>
            <w:sz w:val="24"/>
            <w:szCs w:val="24"/>
            <w:u w:val="single"/>
            <w:lang w:eastAsia="en-US" w:bidi="en-US"/>
          </w:rPr>
          <w:t>.</w:t>
        </w:r>
        <w:r>
          <w:rPr>
            <w:color w:val="000000"/>
            <w:sz w:val="24"/>
            <w:szCs w:val="24"/>
            <w:u w:val="single"/>
            <w:lang w:val="en-US" w:eastAsia="en-US" w:bidi="en-US"/>
          </w:rPr>
          <w:t>ru</w:t>
        </w:r>
      </w:hyperlink>
      <w:r w:rsidRPr="007F7E9F">
        <w:rPr>
          <w:color w:val="000000"/>
          <w:sz w:val="24"/>
          <w:szCs w:val="24"/>
          <w:lang w:eastAsia="en-US" w:bidi="en-US"/>
        </w:rPr>
        <w:t>.</w:t>
      </w:r>
    </w:p>
    <w:p w:rsidR="0063228C" w:rsidRPr="0063228C" w:rsidRDefault="0063228C" w:rsidP="0063228C"/>
    <w:sectPr w:rsidR="0063228C" w:rsidRPr="0063228C" w:rsidSect="00E10D64">
      <w:footerReference w:type="default" r:id="rId8"/>
      <w:pgSz w:w="12240" w:h="20160"/>
      <w:pgMar w:top="493" w:right="693" w:bottom="4322" w:left="1481" w:header="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7E" w:rsidRDefault="0028177E" w:rsidP="00E10D64">
      <w:r>
        <w:separator/>
      </w:r>
    </w:p>
  </w:endnote>
  <w:endnote w:type="continuationSeparator" w:id="1">
    <w:p w:rsidR="0028177E" w:rsidRDefault="0028177E" w:rsidP="00E1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D64" w:rsidRDefault="00E10D64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3pt;margin-top:791.1pt;width:4.15pt;height:7.4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10D64" w:rsidRDefault="0028177E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7E" w:rsidRDefault="0028177E"/>
  </w:footnote>
  <w:footnote w:type="continuationSeparator" w:id="1">
    <w:p w:rsidR="0028177E" w:rsidRDefault="002817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209"/>
    <w:multiLevelType w:val="multilevel"/>
    <w:tmpl w:val="8B98D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351DA3"/>
    <w:multiLevelType w:val="multilevel"/>
    <w:tmpl w:val="46CC62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C0E20"/>
    <w:multiLevelType w:val="multilevel"/>
    <w:tmpl w:val="525C1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10D64"/>
    <w:rsid w:val="0028177E"/>
    <w:rsid w:val="0063228C"/>
    <w:rsid w:val="00E1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D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E10D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sid w:val="00E10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E10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таблице"/>
    <w:basedOn w:val="a"/>
    <w:link w:val="a3"/>
    <w:rsid w:val="00E10D6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Другое"/>
    <w:basedOn w:val="a"/>
    <w:link w:val="a5"/>
    <w:rsid w:val="00E10D6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E10D6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"/>
    <w:rsid w:val="0063228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7"/>
    <w:rsid w:val="0063228C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coi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2020-09-23T06:19:00Z</dcterms:created>
  <dcterms:modified xsi:type="dcterms:W3CDTF">2020-09-23T06:19:00Z</dcterms:modified>
</cp:coreProperties>
</file>